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1E" w:rsidRDefault="00A33FDF" w:rsidP="00A33FDF">
      <w:pPr>
        <w:jc w:val="center"/>
      </w:pPr>
      <w:r>
        <w:rPr>
          <w:noProof/>
        </w:rPr>
        <w:drawing>
          <wp:inline distT="0" distB="0" distL="0" distR="0" wp14:anchorId="56EFB395" wp14:editId="44C92F20">
            <wp:extent cx="2049780" cy="989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 Work Counseling w 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9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FDF" w:rsidRDefault="001A5304" w:rsidP="00A33FD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A33FDF">
        <w:rPr>
          <w:rFonts w:ascii="Comic Sans MS" w:hAnsi="Comic Sans MS"/>
        </w:rPr>
        <w:t>atients’ Rights and Responsibilities regarding</w:t>
      </w:r>
    </w:p>
    <w:p w:rsidR="00A33FDF" w:rsidRDefault="00A33FDF" w:rsidP="00A33FD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Involvement of Care</w:t>
      </w:r>
    </w:p>
    <w:p w:rsidR="00A33FDF" w:rsidRDefault="00A33FDF" w:rsidP="00A33FDF">
      <w:pPr>
        <w:spacing w:after="0"/>
        <w:jc w:val="center"/>
        <w:rPr>
          <w:rFonts w:ascii="Comic Sans MS" w:hAnsi="Comic Sans MS"/>
        </w:rPr>
      </w:pPr>
    </w:p>
    <w:p w:rsidR="00A33FDF" w:rsidRDefault="00A33FDF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Therapy takes energy, time and effort. To get the most out of therapy</w:t>
      </w:r>
      <w:r w:rsidR="001D07D8">
        <w:rPr>
          <w:rFonts w:ascii="Comic Sans MS" w:hAnsi="Comic Sans MS"/>
        </w:rPr>
        <w:t>, it is important to schedule</w:t>
      </w:r>
      <w:r>
        <w:rPr>
          <w:rFonts w:ascii="Comic Sans MS" w:hAnsi="Comic Sans MS"/>
        </w:rPr>
        <w:t xml:space="preserve"> weekly and show up for every session.  You are free to end treatment anytime.</w:t>
      </w:r>
    </w:p>
    <w:p w:rsidR="00A33FDF" w:rsidRDefault="00A33FDF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Therapists cannot read your mind. It is important for you to find a way to communicate anything that you have a concern about. You have a right to decide which topics you want to discuss. Your therapist will be more effective if you can let him/her know you don’t want to discuss something or that the conversation has gone</w:t>
      </w:r>
    </w:p>
    <w:p w:rsidR="00204819" w:rsidRDefault="00204819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will be offered a copy of your treatment plan. We want you to take an active role in your goals for therapy</w:t>
      </w:r>
      <w:r w:rsidR="001D07D8">
        <w:rPr>
          <w:rFonts w:ascii="Comic Sans MS" w:hAnsi="Comic Sans MS"/>
        </w:rPr>
        <w:t>.</w:t>
      </w:r>
    </w:p>
    <w:p w:rsidR="006D7DFE" w:rsidRDefault="001D07D8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Keep appointments as made and if needed call to reschedule or cancel with a minimum 24-hour notice </w:t>
      </w:r>
      <w:r w:rsidR="006D7DFE">
        <w:rPr>
          <w:rFonts w:ascii="Comic Sans MS" w:hAnsi="Comic Sans MS"/>
        </w:rPr>
        <w:t xml:space="preserve">or </w:t>
      </w:r>
      <w:r>
        <w:rPr>
          <w:rFonts w:ascii="Comic Sans MS" w:hAnsi="Comic Sans MS"/>
        </w:rPr>
        <w:t>and administrative late fee will be incurred</w:t>
      </w:r>
      <w:r w:rsidR="006D7DF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6D7DFE">
        <w:rPr>
          <w:rFonts w:ascii="Comic Sans MS" w:hAnsi="Comic Sans MS"/>
        </w:rPr>
        <w:t xml:space="preserve"> Exceptions will be made for emergencies and extenuating circumstances.</w:t>
      </w:r>
    </w:p>
    <w:p w:rsidR="006D7DFE" w:rsidRDefault="006D7DFE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Your copay, coinsurance or </w:t>
      </w:r>
      <w:r w:rsidR="001D07D8">
        <w:rPr>
          <w:rFonts w:ascii="Comic Sans MS" w:hAnsi="Comic Sans MS"/>
        </w:rPr>
        <w:t xml:space="preserve">payment toward </w:t>
      </w:r>
      <w:r>
        <w:rPr>
          <w:rFonts w:ascii="Comic Sans MS" w:hAnsi="Comic Sans MS"/>
        </w:rPr>
        <w:t xml:space="preserve">deductible </w:t>
      </w:r>
      <w:r w:rsidR="001D07D8">
        <w:rPr>
          <w:rFonts w:ascii="Comic Sans MS" w:hAnsi="Comic Sans MS"/>
        </w:rPr>
        <w:t>will be accepted</w:t>
      </w:r>
      <w:r>
        <w:rPr>
          <w:rFonts w:ascii="Comic Sans MS" w:hAnsi="Comic Sans MS"/>
        </w:rPr>
        <w:t xml:space="preserve"> at each session.</w:t>
      </w:r>
    </w:p>
    <w:p w:rsidR="006D7DFE" w:rsidRDefault="006D7DFE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Please notify us of any change in insurance, physical health or ability to pay for your contracted services. It is our goal to work with you.</w:t>
      </w:r>
    </w:p>
    <w:p w:rsidR="00A33FDF" w:rsidRDefault="00A33FDF" w:rsidP="00A33F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Since our goal is always to foster, repair and restore relationships, you are always welcome and encouraged to bring in a family member, significant other or anyone who would be helpful for your session to reach your goals. </w:t>
      </w:r>
    </w:p>
    <w:p w:rsidR="004C6833" w:rsidRDefault="004C6833" w:rsidP="004C68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We welcome parent’s involvement in the care of their minor child. This may take the form of parent sessions without the child, spending the first few or last few minutes of a child’s session without the child, or attending the entire session as appropriate. Your child’s therapist will benefit from your observations at home and in-between sessions. </w:t>
      </w:r>
    </w:p>
    <w:p w:rsidR="004C6833" w:rsidRDefault="004C6833" w:rsidP="004C68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Minor clients need a safe place to express all thoughts and feelings. For this reason, we adhere to the Safe Harbor Policy of not sharing case notes with parents</w:t>
      </w:r>
      <w:r w:rsidR="001D07D8">
        <w:rPr>
          <w:rFonts w:ascii="Comic Sans MS" w:hAnsi="Comic Sans MS"/>
        </w:rPr>
        <w:t xml:space="preserve"> or attorneys</w:t>
      </w:r>
      <w:r>
        <w:rPr>
          <w:rFonts w:ascii="Comic Sans MS" w:hAnsi="Comic Sans MS"/>
        </w:rPr>
        <w:t xml:space="preserve">. Your child’s therapist will let you know if there is anything that causes a safety </w:t>
      </w:r>
      <w:r w:rsidR="000D4600">
        <w:rPr>
          <w:rFonts w:ascii="Comic Sans MS" w:hAnsi="Comic Sans MS"/>
        </w:rPr>
        <w:t xml:space="preserve">or reporting </w:t>
      </w:r>
      <w:r>
        <w:rPr>
          <w:rFonts w:ascii="Comic Sans MS" w:hAnsi="Comic Sans MS"/>
        </w:rPr>
        <w:t xml:space="preserve">concern. </w:t>
      </w:r>
      <w:r w:rsidR="000D4600">
        <w:rPr>
          <w:rFonts w:ascii="Comic Sans MS" w:hAnsi="Comic Sans MS"/>
        </w:rPr>
        <w:t xml:space="preserve">We will be happy to share your child’s records to coordinate care with another health care provider if you choose to sign a release. </w:t>
      </w:r>
    </w:p>
    <w:p w:rsidR="00185C0E" w:rsidRDefault="00185C0E" w:rsidP="004C68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If you have a</w:t>
      </w:r>
      <w:r w:rsidR="001D07D8">
        <w:rPr>
          <w:rFonts w:ascii="Comic Sans MS" w:hAnsi="Comic Sans MS"/>
        </w:rPr>
        <w:t xml:space="preserve"> question, concern or</w:t>
      </w:r>
      <w:r>
        <w:rPr>
          <w:rFonts w:ascii="Comic Sans MS" w:hAnsi="Comic Sans MS"/>
        </w:rPr>
        <w:t xml:space="preserve"> complaint about your billing, please contact Executive Director Nancy Petroske at 763-746-0891 or email </w:t>
      </w:r>
      <w:hyperlink r:id="rId8" w:history="1">
        <w:r w:rsidRPr="00776124">
          <w:rPr>
            <w:rStyle w:val="Hyperlink"/>
            <w:rFonts w:ascii="Comic Sans MS" w:hAnsi="Comic Sans MS"/>
          </w:rPr>
          <w:t>Nancy@SoulWorkCounseling.com</w:t>
        </w:r>
      </w:hyperlink>
      <w:r>
        <w:rPr>
          <w:rFonts w:ascii="Comic Sans MS" w:hAnsi="Comic Sans MS"/>
        </w:rPr>
        <w:t xml:space="preserve">. If you have a </w:t>
      </w:r>
      <w:r w:rsidR="001D07D8">
        <w:rPr>
          <w:rFonts w:ascii="Comic Sans MS" w:hAnsi="Comic Sans MS"/>
        </w:rPr>
        <w:t xml:space="preserve">question, concern or </w:t>
      </w:r>
      <w:r>
        <w:rPr>
          <w:rFonts w:ascii="Comic Sans MS" w:hAnsi="Comic Sans MS"/>
        </w:rPr>
        <w:t xml:space="preserve">complaint about anything else please contact Clinical Director Janet Schlegel at 763-746-0844 or email </w:t>
      </w:r>
      <w:hyperlink r:id="rId9" w:history="1">
        <w:r w:rsidRPr="00776124">
          <w:rPr>
            <w:rStyle w:val="Hyperlink"/>
            <w:rFonts w:ascii="Comic Sans MS" w:hAnsi="Comic Sans MS"/>
          </w:rPr>
          <w:t>Janet@SoulWorkCounseling.com</w:t>
        </w:r>
      </w:hyperlink>
      <w:r>
        <w:rPr>
          <w:rFonts w:ascii="Comic Sans MS" w:hAnsi="Comic Sans MS"/>
        </w:rPr>
        <w:t xml:space="preserve"> </w:t>
      </w:r>
    </w:p>
    <w:p w:rsidR="00185C0E" w:rsidRDefault="00185C0E" w:rsidP="004C683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You are entitled to the highest level of care needed. You may need to see your therapist 2x a week or are recommended to seek additional help such as a DBT group with another facility for additional care. If we cannot provide the level of care you need we will help facilitate contacts for you to find the services needed. </w:t>
      </w:r>
    </w:p>
    <w:p w:rsidR="006D7DFE" w:rsidRPr="004C6833" w:rsidRDefault="006D7DFE" w:rsidP="001D07D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Please supervise your children </w:t>
      </w:r>
      <w:r w:rsidR="001D07D8">
        <w:rPr>
          <w:rFonts w:ascii="Comic Sans MS" w:hAnsi="Comic Sans MS"/>
        </w:rPr>
        <w:t>in the waiting room and help them</w:t>
      </w:r>
      <w:r>
        <w:rPr>
          <w:rFonts w:ascii="Comic Sans MS" w:hAnsi="Comic Sans MS"/>
        </w:rPr>
        <w:t xml:space="preserve"> res</w:t>
      </w:r>
      <w:r w:rsidR="001D07D8">
        <w:rPr>
          <w:rFonts w:ascii="Comic Sans MS" w:hAnsi="Comic Sans MS"/>
        </w:rPr>
        <w:t>pect our other clients and property.</w:t>
      </w:r>
      <w:bookmarkStart w:id="0" w:name="_GoBack"/>
      <w:bookmarkEnd w:id="0"/>
    </w:p>
    <w:sectPr w:rsidR="006D7DFE" w:rsidRPr="004C6833" w:rsidSect="001A530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9C" w:rsidRDefault="00140B9C" w:rsidP="003C0FEB">
      <w:pPr>
        <w:spacing w:after="0" w:line="240" w:lineRule="auto"/>
      </w:pPr>
      <w:r>
        <w:separator/>
      </w:r>
    </w:p>
  </w:endnote>
  <w:endnote w:type="continuationSeparator" w:id="0">
    <w:p w:rsidR="00140B9C" w:rsidRDefault="00140B9C" w:rsidP="003C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EB" w:rsidRDefault="003C0FEB" w:rsidP="003C0FEB">
    <w:pPr>
      <w:pStyle w:val="Footer"/>
      <w:jc w:val="right"/>
    </w:pPr>
    <w:r>
      <w:t>Revised 10/19/17</w:t>
    </w:r>
  </w:p>
  <w:p w:rsidR="003C0FEB" w:rsidRDefault="003C0FEB" w:rsidP="003C0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9C" w:rsidRDefault="00140B9C" w:rsidP="003C0FEB">
      <w:pPr>
        <w:spacing w:after="0" w:line="240" w:lineRule="auto"/>
      </w:pPr>
      <w:r>
        <w:separator/>
      </w:r>
    </w:p>
  </w:footnote>
  <w:footnote w:type="continuationSeparator" w:id="0">
    <w:p w:rsidR="00140B9C" w:rsidRDefault="00140B9C" w:rsidP="003C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0A3"/>
    <w:multiLevelType w:val="hybridMultilevel"/>
    <w:tmpl w:val="BC0CC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DF"/>
    <w:rsid w:val="000D4600"/>
    <w:rsid w:val="00140B9C"/>
    <w:rsid w:val="00163535"/>
    <w:rsid w:val="00185C0E"/>
    <w:rsid w:val="001A5304"/>
    <w:rsid w:val="001D07D8"/>
    <w:rsid w:val="00204819"/>
    <w:rsid w:val="00231F4A"/>
    <w:rsid w:val="0036490A"/>
    <w:rsid w:val="003B3532"/>
    <w:rsid w:val="003C0FEB"/>
    <w:rsid w:val="00410BCF"/>
    <w:rsid w:val="004C6833"/>
    <w:rsid w:val="006D7DFE"/>
    <w:rsid w:val="008A687F"/>
    <w:rsid w:val="008B288E"/>
    <w:rsid w:val="00A33FDF"/>
    <w:rsid w:val="00A45983"/>
    <w:rsid w:val="00AD0EC7"/>
    <w:rsid w:val="00B45C8C"/>
    <w:rsid w:val="00C5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8B71"/>
  <w15:docId w15:val="{FB97C055-0FC7-4097-A35C-E369FDFF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C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C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EB"/>
  </w:style>
  <w:style w:type="paragraph" w:styleId="Footer">
    <w:name w:val="footer"/>
    <w:basedOn w:val="Normal"/>
    <w:link w:val="FooterChar"/>
    <w:uiPriority w:val="99"/>
    <w:unhideWhenUsed/>
    <w:rsid w:val="003C0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SoulWorkCounse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et@SoulWork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2017-10-24T14:59:00Z</dcterms:created>
  <dcterms:modified xsi:type="dcterms:W3CDTF">2017-10-27T16:02:00Z</dcterms:modified>
</cp:coreProperties>
</file>